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29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1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>Evidencia de execução do diagrama arquitetura</w:t>
      </w:r>
      <w:r w:rsidR="00013D46">
        <w:t xml:space="preserve">l </w:t>
      </w:r>
      <w:r>
        <w:t xml:space="preserve">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8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4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5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r w:rsidR="00A920B9" w:rsidRPr="00A920B9">
        <w:t>Duende.IdentityServer.AspNetIdentity</w:t>
      </w:r>
      <w:proofErr w:type="spell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3172B147" w:rsidR="00D74AF3" w:rsidRPr="00D74AF3" w:rsidRDefault="00D74AF3" w:rsidP="00D74AF3">
      <w:pPr>
        <w:jc w:val="center"/>
      </w:pPr>
      <w:r>
        <w:rPr>
          <w:noProof/>
        </w:rPr>
        <w:drawing>
          <wp:inline distT="0" distB="0" distL="0" distR="0" wp14:anchorId="1807BC19" wp14:editId="3E5D2E10">
            <wp:extent cx="2352675" cy="2876550"/>
            <wp:effectExtent l="0" t="0" r="9525" b="0"/>
            <wp:docPr id="407532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2926" name=""/>
                    <pic:cNvPicPr/>
                  </pic:nvPicPr>
                  <pic:blipFill rotWithShape="1">
                    <a:blip r:embed="rId47"/>
                    <a:srcRect l="-1" t="944" r="1594" b="4087"/>
                    <a:stretch/>
                  </pic:blipFill>
                  <pic:spPr bwMode="auto">
                    <a:xfrm>
                      <a:off x="0" y="0"/>
                      <a:ext cx="23526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>Como evidência da execução de cada requisito, estão disponíveis todos os arquivos gerados, via Draw.io e MySQL Workbench, no Github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7856C5E6" w14:textId="1B299501" w:rsidR="00244352" w:rsidRDefault="00244352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54609E7" wp14:editId="152EFB35">
            <wp:extent cx="5400040" cy="3041015"/>
            <wp:effectExtent l="0" t="0" r="0" b="6985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</w:t>
      </w:r>
      <w:r>
        <w:t>migração para microsserviços</w:t>
      </w:r>
      <w:r>
        <w:t xml:space="preserve">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0F41D088" w14:textId="77777777" w:rsidR="00244352" w:rsidRDefault="00244352" w:rsidP="00AF583B">
      <w:pPr>
        <w:rPr>
          <w:color w:val="2E00F4" w:themeColor="accent2" w:themeShade="BF"/>
        </w:rPr>
      </w:pP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016432D8" w14:textId="2D5D3CE6" w:rsidR="00244352" w:rsidRPr="00244352" w:rsidRDefault="00E31601" w:rsidP="00244352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t>Evidência dos resultados:</w:t>
      </w:r>
    </w:p>
    <w:p w14:paraId="582743D5" w14:textId="77777777" w:rsidR="00244352" w:rsidRDefault="00244352">
      <w:pPr>
        <w:spacing w:line="360" w:lineRule="auto"/>
        <w:rPr>
          <w:color w:val="00B050"/>
        </w:rPr>
      </w:pPr>
    </w:p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 xml:space="preserve">itens desenhados acima, foi </w:t>
      </w:r>
      <w:r>
        <w:t>utilizada a</w:t>
      </w:r>
      <w:r>
        <w:t xml:space="preserve"> POC </w:t>
      </w:r>
      <w:r>
        <w:t>desenvolvida anteriormente</w:t>
      </w:r>
      <w:r>
        <w:t>,</w:t>
      </w:r>
      <w:r>
        <w:t xml:space="preserve"> onde as funcionalidades do sistema foram quebradas em micro serviços,</w:t>
      </w:r>
      <w:r>
        <w:t xml:space="preserve">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Product</w:t>
      </w:r>
      <w:proofErr w:type="spellEnd"/>
      <w:r>
        <w:t xml:space="preserve">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</w:t>
      </w:r>
      <w:r>
        <w:t xml:space="preserve"> produtos </w:t>
      </w:r>
      <w:r>
        <w:t>do</w:t>
      </w:r>
      <w:r>
        <w:t xml:space="preserve"> carrinho</w:t>
      </w:r>
      <w:r>
        <w:t xml:space="preserve">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Coupon</w:t>
      </w:r>
      <w:proofErr w:type="spellEnd"/>
      <w:r>
        <w:t xml:space="preserve"> API (Gerenciar o uso de </w:t>
      </w:r>
      <w:r>
        <w:t>cupo</w:t>
      </w:r>
      <w:r>
        <w:t>ns</w:t>
      </w:r>
      <w:r>
        <w:t xml:space="preserve"> de desconto</w:t>
      </w:r>
      <w:r>
        <w:t>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Order</w:t>
      </w:r>
      <w:proofErr w:type="spellEnd"/>
      <w:r>
        <w:t xml:space="preserve"> API (</w:t>
      </w:r>
      <w:r>
        <w:t>Fazer um pedido</w:t>
      </w:r>
      <w:r>
        <w:t xml:space="preserve"> e gerenciar pedidos feitos)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 w:rsidRPr="00244352">
        <w:t>Identity</w:t>
      </w:r>
      <w:proofErr w:type="spellEnd"/>
      <w:r w:rsidR="00CF779A">
        <w:t xml:space="preserve"> </w:t>
      </w:r>
      <w:r w:rsidRPr="00244352">
        <w:t xml:space="preserve">Server </w:t>
      </w:r>
      <w:proofErr w:type="spellStart"/>
      <w:r w:rsidRPr="00244352">
        <w:t>WebApp</w:t>
      </w:r>
      <w:proofErr w:type="spellEnd"/>
      <w:r w:rsidRPr="00244352">
        <w:t xml:space="preserve"> (Manter a lógica de</w:t>
      </w:r>
      <w:r>
        <w:t xml:space="preserve"> criar contas e login separadas)</w:t>
      </w:r>
    </w:p>
    <w:p w14:paraId="392984C5" w14:textId="77777777" w:rsidR="00CF779A" w:rsidRPr="00244352" w:rsidRDefault="00CF779A" w:rsidP="00244352">
      <w:pPr>
        <w:pStyle w:val="PargrafodaLista"/>
        <w:numPr>
          <w:ilvl w:val="0"/>
          <w:numId w:val="33"/>
        </w:numPr>
        <w:spacing w:after="0"/>
      </w:pPr>
    </w:p>
    <w:p w14:paraId="6CE22077" w14:textId="2BB7F920" w:rsidR="00244352" w:rsidRDefault="00CF779A" w:rsidP="00244352">
      <w:pPr>
        <w:spacing w:after="0"/>
      </w:pPr>
      <w:r>
        <w:t>Não houve nenhuma alteração significativa da parte de UI.</w:t>
      </w:r>
    </w:p>
    <w:p w14:paraId="7D10E5F2" w14:textId="77777777" w:rsidR="00CF779A" w:rsidRDefault="00CF779A" w:rsidP="00CF779A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lastRenderedPageBreak/>
        <w:drawing>
          <wp:inline distT="0" distB="0" distL="0" distR="0" wp14:anchorId="54271D44" wp14:editId="7B9A9842">
            <wp:extent cx="4659025" cy="5210175"/>
            <wp:effectExtent l="0" t="0" r="8255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792" cy="522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0E2" w14:textId="77777777" w:rsidR="00CF779A" w:rsidRDefault="00CF779A" w:rsidP="00CF779A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0E841B1D" w14:textId="77777777" w:rsidR="00CF779A" w:rsidRPr="00244352" w:rsidRDefault="00CF779A" w:rsidP="00244352">
      <w:pPr>
        <w:spacing w:after="0"/>
      </w:pPr>
    </w:p>
    <w:p w14:paraId="4925DD41" w14:textId="77777777" w:rsidR="00CF779A" w:rsidRDefault="00CF779A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proofErr w:type="spellStart"/>
      <w:r w:rsidR="00CF779A">
        <w:rPr>
          <w:i/>
          <w:iCs/>
        </w:rPr>
        <w:t>microsservices</w:t>
      </w:r>
      <w:proofErr w:type="spellEnd"/>
      <w:r>
        <w:t>:</w:t>
      </w:r>
    </w:p>
    <w:p w14:paraId="561A4C17" w14:textId="510E7786" w:rsidR="00244352" w:rsidRPr="00ED2D9D" w:rsidRDefault="00CF779A" w:rsidP="00244352">
      <w:pPr>
        <w:spacing w:after="0"/>
        <w:rPr>
          <w:color w:val="1E00A4" w:themeColor="accent2" w:themeShade="80"/>
        </w:rPr>
      </w:pPr>
      <w:r w:rsidRPr="00CF779A">
        <w:rPr>
          <w:rStyle w:val="Hyperlink"/>
          <w:color w:val="1E00A4" w:themeColor="accent2" w:themeShade="80"/>
        </w:rPr>
        <w:t>https://github.com/PedroPadilhaPortella/GeekShopping/tree/feature/microsservices</w:t>
      </w:r>
    </w:p>
    <w:p w14:paraId="51A5CA25" w14:textId="77777777" w:rsidR="00CF779A" w:rsidRDefault="00CF779A">
      <w:pPr>
        <w:spacing w:line="360" w:lineRule="auto"/>
        <w:rPr>
          <w:color w:val="1E00A4" w:themeColor="accent2" w:themeShade="80"/>
        </w:rPr>
      </w:pP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51"/>
      <w:headerReference w:type="default" r:id="rId52"/>
      <w:footerReference w:type="default" r:id="rId53"/>
      <w:headerReference w:type="first" r:id="rId54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825380" w14:textId="77777777" w:rsidR="00937A8E" w:rsidRDefault="00937A8E">
      <w:pPr>
        <w:spacing w:after="0" w:line="240" w:lineRule="auto"/>
      </w:pPr>
      <w:r>
        <w:separator/>
      </w:r>
    </w:p>
  </w:endnote>
  <w:endnote w:type="continuationSeparator" w:id="0">
    <w:p w14:paraId="7B07F196" w14:textId="77777777" w:rsidR="00937A8E" w:rsidRDefault="00937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5F7C00" w14:textId="77777777" w:rsidR="00937A8E" w:rsidRDefault="00937A8E">
      <w:pPr>
        <w:spacing w:after="0" w:line="240" w:lineRule="auto"/>
      </w:pPr>
      <w:r>
        <w:separator/>
      </w:r>
    </w:p>
  </w:footnote>
  <w:footnote w:type="continuationSeparator" w:id="0">
    <w:p w14:paraId="757D4234" w14:textId="77777777" w:rsidR="00937A8E" w:rsidRDefault="00937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2359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44352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77ABB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A27494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352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github.com/PedroPadilhaPortella/GeekShopping_PA/tree/main/sprint-1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/tree/feature/monolith" TargetMode="External"/><Relationship Id="rId53" Type="http://schemas.openxmlformats.org/officeDocument/2006/relationships/footer" Target="footer4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github.com/PedroPadilhaPortella/GeekShopping_PA/blob/main/sprint-1/diagrama-de-caso-de-uso.drawio" TargetMode="External"/><Relationship Id="rId44" Type="http://schemas.openxmlformats.org/officeDocument/2006/relationships/hyperlink" Target="https://github.com/PedroPadilhaPortella/GeekShopping_PA/blob/main/sprint-1/arquitetura-monolito-zoom.png" TargetMode="External"/><Relationship Id="rId52" Type="http://schemas.openxmlformats.org/officeDocument/2006/relationships/header" Target="head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eader" Target="header4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github.com/PedroPadilhaPortella/GeekShopping_PA/blob/main/sprint-1/diagrama-de-caso-de-uso.png" TargetMode="External"/><Relationship Id="rId46" Type="http://schemas.openxmlformats.org/officeDocument/2006/relationships/hyperlink" Target="https://github.com/PedroPadilhaPortella/GeekShopping/tree/feature/monolith/screens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4139</TotalTime>
  <Pages>1</Pages>
  <Words>4021</Words>
  <Characters>21719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45</cp:revision>
  <dcterms:created xsi:type="dcterms:W3CDTF">2024-07-02T20:35:00Z</dcterms:created>
  <dcterms:modified xsi:type="dcterms:W3CDTF">2024-11-28T20:42:00Z</dcterms:modified>
</cp:coreProperties>
</file>